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0" w:rsidRPr="008550BC" w:rsidRDefault="00D31CB0" w:rsidP="00D31CB0">
      <w:pPr>
        <w:jc w:val="center"/>
        <w:rPr>
          <w:rFonts w:ascii="Arial" w:hAnsi="Arial" w:cs="Arial"/>
          <w:b/>
          <w:sz w:val="24"/>
          <w:szCs w:val="24"/>
        </w:rPr>
      </w:pPr>
      <w:r w:rsidRPr="008550BC">
        <w:rPr>
          <w:rFonts w:ascii="Arial" w:hAnsi="Arial" w:cs="Arial"/>
          <w:b/>
          <w:sz w:val="24"/>
          <w:szCs w:val="24"/>
        </w:rPr>
        <w:t>CONSENTIMIENTO INFORMADO PARA TAMIZAJE DE ANEMIA</w:t>
      </w:r>
      <w:r>
        <w:rPr>
          <w:rFonts w:ascii="Arial" w:hAnsi="Arial" w:cs="Arial"/>
          <w:b/>
          <w:sz w:val="24"/>
          <w:szCs w:val="24"/>
        </w:rPr>
        <w:t xml:space="preserve"> EN </w:t>
      </w:r>
      <w:r w:rsidR="00C428CA">
        <w:rPr>
          <w:rFonts w:ascii="Arial" w:hAnsi="Arial" w:cs="Arial"/>
          <w:b/>
          <w:sz w:val="24"/>
          <w:szCs w:val="24"/>
        </w:rPr>
        <w:t>GESTANTES</w:t>
      </w:r>
    </w:p>
    <w:p w:rsidR="00D31CB0" w:rsidRDefault="00C428CA" w:rsidP="00D31CB0">
      <w:pPr>
        <w:jc w:val="center"/>
        <w:rPr>
          <w:rFonts w:ascii="Arial" w:hAnsi="Arial" w:cs="Arial"/>
          <w:b/>
          <w:sz w:val="24"/>
          <w:szCs w:val="24"/>
        </w:rPr>
      </w:pPr>
      <w:r w:rsidRPr="00C428CA">
        <w:rPr>
          <w:rFonts w:ascii="Arial" w:hAnsi="Arial" w:cs="Arial"/>
          <w:b/>
          <w:sz w:val="24"/>
          <w:szCs w:val="24"/>
        </w:rPr>
        <w:t>CONTRATO 0987 DE 2018</w:t>
      </w:r>
      <w:r w:rsidR="00D31CB0" w:rsidRPr="008550BC">
        <w:rPr>
          <w:rFonts w:ascii="Arial" w:hAnsi="Arial" w:cs="Arial"/>
          <w:b/>
          <w:sz w:val="24"/>
          <w:szCs w:val="24"/>
        </w:rPr>
        <w:t xml:space="preserve"> – SECRETARÍA DE SALUD DEPARTAMENTAL – ESE SOLUCIÓN SALUD</w:t>
      </w:r>
    </w:p>
    <w:p w:rsidR="00A354D5" w:rsidRDefault="00A354D5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1CB0" w:rsidRDefault="00D31CB0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>Yo__________________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714E4F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932CBA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>___</w:t>
      </w:r>
      <w:r w:rsidRPr="00932CBA">
        <w:rPr>
          <w:rFonts w:ascii="Arial" w:hAnsi="Arial" w:cs="Arial"/>
          <w:color w:val="000000"/>
          <w:sz w:val="24"/>
          <w:szCs w:val="24"/>
        </w:rPr>
        <w:t>__, identificad</w:t>
      </w:r>
      <w:r w:rsidR="00F20CFD">
        <w:rPr>
          <w:rFonts w:ascii="Arial" w:hAnsi="Arial" w:cs="Arial"/>
          <w:color w:val="000000"/>
          <w:sz w:val="24"/>
          <w:szCs w:val="24"/>
        </w:rPr>
        <w:t>a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con documento de identidad tipo _____  número 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932CBA">
        <w:rPr>
          <w:rFonts w:ascii="Arial" w:hAnsi="Arial" w:cs="Arial"/>
          <w:color w:val="000000"/>
          <w:sz w:val="24"/>
          <w:szCs w:val="24"/>
        </w:rPr>
        <w:t>__________, autorizo a la E</w:t>
      </w:r>
      <w:r w:rsidR="00DA091A">
        <w:rPr>
          <w:rFonts w:ascii="Arial" w:hAnsi="Arial" w:cs="Arial"/>
          <w:color w:val="000000"/>
          <w:sz w:val="24"/>
          <w:szCs w:val="24"/>
        </w:rPr>
        <w:t>mpresa Social del Estado del Departamento del Meta E</w:t>
      </w:r>
      <w:r w:rsidRPr="00932CBA">
        <w:rPr>
          <w:rFonts w:ascii="Arial" w:hAnsi="Arial" w:cs="Arial"/>
          <w:color w:val="000000"/>
          <w:sz w:val="24"/>
          <w:szCs w:val="24"/>
        </w:rPr>
        <w:t>SE Solución Salud</w:t>
      </w:r>
      <w:r w:rsidR="00DA091A">
        <w:rPr>
          <w:rFonts w:ascii="Arial" w:hAnsi="Arial" w:cs="Arial"/>
          <w:color w:val="000000"/>
          <w:sz w:val="24"/>
          <w:szCs w:val="24"/>
        </w:rPr>
        <w:t>,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para que</w:t>
      </w:r>
      <w:r w:rsidR="00F20CFD">
        <w:rPr>
          <w:rFonts w:ascii="Arial" w:hAnsi="Arial" w:cs="Arial"/>
          <w:color w:val="000000"/>
          <w:sz w:val="24"/>
          <w:szCs w:val="24"/>
        </w:rPr>
        <w:t xml:space="preserve"> </w:t>
      </w:r>
      <w:r w:rsidR="000E25A2">
        <w:rPr>
          <w:rFonts w:ascii="Arial" w:hAnsi="Arial" w:cs="Arial"/>
          <w:color w:val="000000"/>
          <w:sz w:val="24"/>
          <w:szCs w:val="24"/>
        </w:rPr>
        <w:t>m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e sea tomada </w:t>
      </w:r>
      <w:r w:rsidR="00F20CFD">
        <w:rPr>
          <w:rFonts w:ascii="Arial" w:hAnsi="Arial" w:cs="Arial"/>
          <w:color w:val="000000"/>
          <w:sz w:val="24"/>
          <w:szCs w:val="24"/>
        </w:rPr>
        <w:t>una</w:t>
      </w:r>
      <w:r w:rsidR="00DA0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2CBA">
        <w:rPr>
          <w:rFonts w:ascii="Arial" w:hAnsi="Arial" w:cs="Arial"/>
          <w:color w:val="000000"/>
          <w:sz w:val="24"/>
          <w:szCs w:val="24"/>
        </w:rPr>
        <w:t>muestra de sangre con destino al estudio de tamizaje de anemia</w:t>
      </w:r>
      <w:r>
        <w:rPr>
          <w:rFonts w:ascii="Arial" w:hAnsi="Arial" w:cs="Arial"/>
          <w:color w:val="000000"/>
          <w:sz w:val="24"/>
          <w:szCs w:val="24"/>
        </w:rPr>
        <w:t xml:space="preserve"> para</w:t>
      </w:r>
      <w:r w:rsidR="00F20CFD">
        <w:rPr>
          <w:rFonts w:ascii="Arial" w:hAnsi="Arial" w:cs="Arial"/>
          <w:color w:val="000000"/>
          <w:sz w:val="24"/>
          <w:szCs w:val="24"/>
        </w:rPr>
        <w:t xml:space="preserve"> la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54D5">
        <w:rPr>
          <w:rFonts w:ascii="Arial" w:hAnsi="Arial" w:cs="Arial"/>
          <w:color w:val="000000"/>
          <w:sz w:val="24"/>
          <w:szCs w:val="24"/>
        </w:rPr>
        <w:t xml:space="preserve">Ejecución del contrato </w:t>
      </w:r>
      <w:r w:rsidR="00D31CB0" w:rsidRPr="00932CBA">
        <w:rPr>
          <w:rFonts w:ascii="Arial" w:hAnsi="Arial" w:cs="Arial"/>
          <w:color w:val="000000"/>
          <w:sz w:val="24"/>
          <w:szCs w:val="24"/>
        </w:rPr>
        <w:t xml:space="preserve">N° </w:t>
      </w:r>
      <w:r w:rsidR="000E25A2">
        <w:rPr>
          <w:rFonts w:ascii="Arial" w:hAnsi="Arial" w:cs="Arial"/>
          <w:color w:val="000000"/>
          <w:sz w:val="24"/>
          <w:szCs w:val="24"/>
        </w:rPr>
        <w:t>0987</w:t>
      </w:r>
      <w:r w:rsidR="00D31CB0" w:rsidRPr="00932CBA">
        <w:rPr>
          <w:rFonts w:ascii="Arial" w:hAnsi="Arial" w:cs="Arial"/>
          <w:color w:val="000000"/>
          <w:sz w:val="24"/>
          <w:szCs w:val="24"/>
        </w:rPr>
        <w:t xml:space="preserve"> con la Secretaría de Salud Departamental.</w:t>
      </w:r>
    </w:p>
    <w:p w:rsidR="00D31CB0" w:rsidRPr="00932CBA" w:rsidRDefault="00D31CB0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 xml:space="preserve">Certifico que me han explicado que </w:t>
      </w:r>
      <w:r w:rsidR="000E25A2">
        <w:rPr>
          <w:rFonts w:ascii="Arial" w:hAnsi="Arial" w:cs="Arial"/>
          <w:color w:val="000000"/>
          <w:sz w:val="24"/>
          <w:szCs w:val="24"/>
        </w:rPr>
        <w:t>me tomarán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muestra de sangre venosa para realizar análisis de hematocrito y hemoglobina y establecer si present</w:t>
      </w:r>
      <w:r w:rsidR="000E25A2">
        <w:rPr>
          <w:rFonts w:ascii="Arial" w:hAnsi="Arial" w:cs="Arial"/>
          <w:color w:val="000000"/>
          <w:sz w:val="24"/>
          <w:szCs w:val="24"/>
        </w:rPr>
        <w:t>o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anemia. </w:t>
      </w: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 xml:space="preserve">Que dichos resultados serán entregados a la Secretaría de Salud Departamental. </w:t>
      </w: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 xml:space="preserve">Igualmente me explican </w:t>
      </w:r>
      <w:r w:rsidR="00F20CFD" w:rsidRPr="00932CBA">
        <w:rPr>
          <w:rFonts w:ascii="Arial" w:hAnsi="Arial" w:cs="Arial"/>
          <w:color w:val="000000"/>
          <w:sz w:val="24"/>
          <w:szCs w:val="24"/>
        </w:rPr>
        <w:t>que,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si present</w:t>
      </w:r>
      <w:r w:rsidR="000E25A2">
        <w:rPr>
          <w:rFonts w:ascii="Arial" w:hAnsi="Arial" w:cs="Arial"/>
          <w:color w:val="000000"/>
          <w:sz w:val="24"/>
          <w:szCs w:val="24"/>
        </w:rPr>
        <w:t>o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valores compatibles con anemia, ser</w:t>
      </w:r>
      <w:r w:rsidR="000E25A2">
        <w:rPr>
          <w:rFonts w:ascii="Arial" w:hAnsi="Arial" w:cs="Arial"/>
          <w:color w:val="000000"/>
          <w:sz w:val="24"/>
          <w:szCs w:val="24"/>
        </w:rPr>
        <w:t>é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canalizad</w:t>
      </w:r>
      <w:r w:rsidR="000E25A2">
        <w:rPr>
          <w:rFonts w:ascii="Arial" w:hAnsi="Arial" w:cs="Arial"/>
          <w:color w:val="000000"/>
          <w:sz w:val="24"/>
          <w:szCs w:val="24"/>
        </w:rPr>
        <w:t>a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hacia la consulta médica por consulta externa de </w:t>
      </w:r>
      <w:r w:rsidR="000E25A2">
        <w:rPr>
          <w:rFonts w:ascii="Arial" w:hAnsi="Arial" w:cs="Arial"/>
          <w:color w:val="000000"/>
          <w:sz w:val="24"/>
          <w:szCs w:val="24"/>
        </w:rPr>
        <w:t>mi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IPS de primer nivel.</w:t>
      </w: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1CB0" w:rsidRPr="00932CBA" w:rsidRDefault="0047625E" w:rsidP="00D31C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 explican que es posible que requieran una segunda muestra si es necesario verificar los resultados</w:t>
      </w:r>
      <w:r w:rsidR="000E25A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para lo </w:t>
      </w:r>
      <w:r w:rsidR="00D31CB0">
        <w:rPr>
          <w:rFonts w:ascii="Arial" w:hAnsi="Arial" w:cs="Arial"/>
          <w:color w:val="000000"/>
          <w:sz w:val="24"/>
          <w:szCs w:val="24"/>
        </w:rPr>
        <w:t>cual se contactarán conmigo al número de contacto que he registrado en el formato FR-LAB-3</w:t>
      </w:r>
      <w:r w:rsidR="00111A04">
        <w:rPr>
          <w:rFonts w:ascii="Arial" w:hAnsi="Arial" w:cs="Arial"/>
          <w:color w:val="000000"/>
          <w:sz w:val="24"/>
          <w:szCs w:val="24"/>
        </w:rPr>
        <w:t>2</w:t>
      </w:r>
      <w:r w:rsidR="00D31CB0">
        <w:rPr>
          <w:rFonts w:ascii="Arial" w:hAnsi="Arial" w:cs="Arial"/>
          <w:color w:val="000000"/>
          <w:sz w:val="24"/>
          <w:szCs w:val="24"/>
        </w:rPr>
        <w:t>.</w:t>
      </w: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>Certifico que me han explicado que pued</w:t>
      </w:r>
      <w:r w:rsidR="000E25A2">
        <w:rPr>
          <w:rFonts w:ascii="Arial" w:hAnsi="Arial" w:cs="Arial"/>
          <w:color w:val="000000"/>
          <w:sz w:val="24"/>
          <w:szCs w:val="24"/>
        </w:rPr>
        <w:t>o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presentar molestias normales en el sitio de la punción luego de la toma de muestra, pero si éstas persisten, puedo acudir al puesto o centro de salud para que sea revisado.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7896" w:rsidRDefault="0047625E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Además que de todas maneras siempre se realizará una buena desinfección del área de punción y se usarán elementos completamente desechables en la toma de muestras.</w:t>
      </w:r>
    </w:p>
    <w:p w:rsidR="0047625E" w:rsidRDefault="0047625E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714E4F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47625E" w:rsidRDefault="0047625E" w:rsidP="0047625E">
      <w:pPr>
        <w:jc w:val="both"/>
        <w:rPr>
          <w:rFonts w:ascii="Arial" w:hAnsi="Arial" w:cs="Arial"/>
          <w:sz w:val="24"/>
          <w:szCs w:val="24"/>
        </w:rPr>
      </w:pPr>
      <w:r w:rsidRPr="00932CBA">
        <w:rPr>
          <w:rFonts w:ascii="Arial" w:hAnsi="Arial" w:cs="Arial"/>
          <w:sz w:val="24"/>
          <w:szCs w:val="24"/>
        </w:rPr>
        <w:t xml:space="preserve">Firma y cédula del </w:t>
      </w:r>
      <w:r>
        <w:rPr>
          <w:rFonts w:ascii="Arial" w:hAnsi="Arial" w:cs="Arial"/>
          <w:sz w:val="24"/>
          <w:szCs w:val="24"/>
        </w:rPr>
        <w:t xml:space="preserve">responsable </w:t>
      </w:r>
      <w:r w:rsidR="000E25A2">
        <w:rPr>
          <w:rFonts w:ascii="Arial" w:hAnsi="Arial" w:cs="Arial"/>
          <w:sz w:val="24"/>
          <w:szCs w:val="24"/>
        </w:rPr>
        <w:t>de la gestante</w:t>
      </w:r>
    </w:p>
    <w:p w:rsidR="00471FD4" w:rsidRDefault="00471FD4" w:rsidP="0047625E">
      <w:pPr>
        <w:jc w:val="both"/>
        <w:rPr>
          <w:rFonts w:ascii="Arial" w:hAnsi="Arial" w:cs="Arial"/>
          <w:sz w:val="24"/>
          <w:szCs w:val="24"/>
        </w:rPr>
      </w:pPr>
    </w:p>
    <w:p w:rsidR="00471FD4" w:rsidRDefault="00471FD4" w:rsidP="0047625E">
      <w:pPr>
        <w:jc w:val="both"/>
        <w:rPr>
          <w:rFonts w:ascii="Arial" w:hAnsi="Arial" w:cs="Arial"/>
          <w:sz w:val="24"/>
          <w:szCs w:val="24"/>
        </w:rPr>
      </w:pPr>
    </w:p>
    <w:p w:rsidR="00471FD4" w:rsidRDefault="00471FD4" w:rsidP="00476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MUNICIPIO DE TOMA DE MUESTRA  ___________________________   </w:t>
      </w:r>
    </w:p>
    <w:sectPr w:rsidR="00471FD4" w:rsidSect="000B1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39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56" w:rsidRDefault="00DC3B56" w:rsidP="001863AA">
      <w:r>
        <w:separator/>
      </w:r>
    </w:p>
  </w:endnote>
  <w:endnote w:type="continuationSeparator" w:id="0">
    <w:p w:rsidR="00DC3B56" w:rsidRDefault="00DC3B56" w:rsidP="001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9" w:rsidRDefault="002810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0B1B99" w:rsidRPr="00AE4866" w:rsidTr="00FB5E6D">
      <w:tc>
        <w:tcPr>
          <w:tcW w:w="4928" w:type="dxa"/>
          <w:vAlign w:val="center"/>
        </w:tcPr>
        <w:p w:rsidR="000B1B99" w:rsidRPr="00AE4866" w:rsidRDefault="000B1B99" w:rsidP="00FB5E6D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0B1B99" w:rsidRPr="00AE4866" w:rsidRDefault="000B1B99" w:rsidP="00FB5E6D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0B1B99" w:rsidRPr="00AE4866" w:rsidRDefault="000B1B99" w:rsidP="00FB5E6D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0B1B99" w:rsidRPr="00AE4866" w:rsidRDefault="000B1B99" w:rsidP="00FB5E6D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0B1B99" w:rsidRPr="001538FD" w:rsidRDefault="000B1B99" w:rsidP="00FB5E6D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0B1B99" w:rsidRDefault="000B1B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9" w:rsidRDefault="002810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56" w:rsidRDefault="00DC3B56" w:rsidP="001863AA">
      <w:r>
        <w:separator/>
      </w:r>
    </w:p>
  </w:footnote>
  <w:footnote w:type="continuationSeparator" w:id="0">
    <w:p w:rsidR="00DC3B56" w:rsidRDefault="00DC3B56" w:rsidP="0018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9" w:rsidRDefault="002810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3436"/>
      <w:gridCol w:w="1276"/>
      <w:gridCol w:w="1144"/>
      <w:gridCol w:w="992"/>
      <w:gridCol w:w="1134"/>
    </w:tblGrid>
    <w:tr w:rsidR="001863AA" w:rsidRPr="00E2430C" w:rsidTr="00A354D5">
      <w:trPr>
        <w:cantSplit/>
        <w:trHeight w:hRule="exact" w:val="719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E2430C" w:rsidRDefault="001863AA" w:rsidP="00FB5E6D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9A0508" w:rsidRDefault="001863AA" w:rsidP="00A354D5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A354D5">
            <w:rPr>
              <w:rFonts w:ascii="Arial" w:hAnsi="Arial" w:cs="Arial"/>
              <w:b/>
            </w:rPr>
            <w:t>1</w:t>
          </w:r>
        </w:p>
      </w:tc>
      <w:tc>
        <w:tcPr>
          <w:tcW w:w="1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9A0508" w:rsidRDefault="001863AA" w:rsidP="00111A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Código</w:t>
          </w:r>
          <w:r w:rsidR="00B41A2E">
            <w:rPr>
              <w:rFonts w:ascii="Arial" w:hAnsi="Arial" w:cs="Arial"/>
              <w:b/>
            </w:rPr>
            <w:t xml:space="preserve"> </w:t>
          </w:r>
          <w:r w:rsidRPr="00B25BAD">
            <w:rPr>
              <w:rFonts w:ascii="Arial" w:hAnsi="Arial" w:cs="Arial"/>
              <w:b/>
            </w:rPr>
            <w:t>FR-</w:t>
          </w:r>
          <w:r w:rsidR="00A354D5">
            <w:rPr>
              <w:rFonts w:ascii="Arial" w:hAnsi="Arial" w:cs="Arial"/>
              <w:b/>
            </w:rPr>
            <w:t>GQA-</w:t>
          </w:r>
          <w:r w:rsidR="00111A04">
            <w:rPr>
              <w:rFonts w:ascii="Arial" w:hAnsi="Arial" w:cs="Arial"/>
              <w:b/>
            </w:rPr>
            <w:t>66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Página</w:t>
          </w:r>
        </w:p>
        <w:p w:rsidR="001863AA" w:rsidRPr="009A0508" w:rsidRDefault="001863AA" w:rsidP="00FB5E6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fldChar w:fldCharType="begin"/>
          </w:r>
          <w:r w:rsidRPr="009A0508">
            <w:rPr>
              <w:rFonts w:ascii="Arial" w:hAnsi="Arial" w:cs="Arial"/>
              <w:b/>
            </w:rPr>
            <w:instrText xml:space="preserve"> PAGE </w:instrText>
          </w:r>
          <w:r w:rsidRPr="009A0508">
            <w:rPr>
              <w:rFonts w:ascii="Arial" w:hAnsi="Arial" w:cs="Arial"/>
              <w:b/>
            </w:rPr>
            <w:fldChar w:fldCharType="separate"/>
          </w:r>
          <w:r w:rsidR="002810E9">
            <w:rPr>
              <w:rFonts w:ascii="Arial" w:hAnsi="Arial" w:cs="Arial"/>
              <w:b/>
              <w:noProof/>
            </w:rPr>
            <w:t>1</w:t>
          </w:r>
          <w:r w:rsidRPr="009A0508">
            <w:rPr>
              <w:rFonts w:ascii="Arial" w:hAnsi="Arial" w:cs="Arial"/>
              <w:b/>
            </w:rPr>
            <w:fldChar w:fldCharType="end"/>
          </w:r>
          <w:r w:rsidRPr="009A0508">
            <w:rPr>
              <w:rFonts w:ascii="Arial" w:hAnsi="Arial" w:cs="Arial"/>
              <w:b/>
            </w:rPr>
            <w:t xml:space="preserve"> de </w:t>
          </w:r>
          <w:r w:rsidRPr="00B41A2E">
            <w:rPr>
              <w:rStyle w:val="Nmerodepgina"/>
              <w:rFonts w:ascii="Arial" w:hAnsi="Arial" w:cs="Arial"/>
              <w:b/>
            </w:rPr>
            <w:fldChar w:fldCharType="begin"/>
          </w:r>
          <w:r w:rsidRPr="00B41A2E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B41A2E">
            <w:rPr>
              <w:rStyle w:val="Nmerodepgina"/>
              <w:rFonts w:ascii="Arial" w:hAnsi="Arial" w:cs="Arial"/>
              <w:b/>
            </w:rPr>
            <w:fldChar w:fldCharType="separate"/>
          </w:r>
          <w:r w:rsidR="002810E9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B41A2E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63AA" w:rsidRPr="00E2430C" w:rsidTr="00A354D5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E2430C" w:rsidRDefault="001863AA" w:rsidP="00FB5E6D">
          <w:pPr>
            <w:jc w:val="center"/>
            <w:rPr>
              <w:rFonts w:cs="Arial"/>
              <w:b/>
            </w:rPr>
          </w:pPr>
        </w:p>
      </w:tc>
      <w:tc>
        <w:tcPr>
          <w:tcW w:w="3436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863AA" w:rsidRPr="0047625E" w:rsidRDefault="00D31CB0" w:rsidP="00DA091A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80ED1">
            <w:rPr>
              <w:rFonts w:ascii="Arial" w:hAnsi="Arial" w:cs="Arial"/>
              <w:b/>
            </w:rPr>
            <w:t xml:space="preserve">CONSENTIMIENTO INFORMADO PARA TAMIZAJE DE ANEMIA EN </w:t>
          </w:r>
          <w:r w:rsidR="000E25A2">
            <w:rPr>
              <w:rFonts w:ascii="Arial" w:hAnsi="Arial" w:cs="Arial"/>
              <w:b/>
            </w:rPr>
            <w:t>GESTANTES</w:t>
          </w:r>
        </w:p>
      </w:tc>
      <w:tc>
        <w:tcPr>
          <w:tcW w:w="1276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863AA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1863AA" w:rsidRPr="009A0508" w:rsidRDefault="001863AA" w:rsidP="00111A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111A04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</w:rPr>
            <w:t>/</w:t>
          </w:r>
          <w:r w:rsidR="00B41A2E">
            <w:rPr>
              <w:rFonts w:ascii="Arial" w:hAnsi="Arial" w:cs="Arial"/>
              <w:b/>
            </w:rPr>
            <w:t>0</w:t>
          </w:r>
          <w:r w:rsidR="00111A04"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</w:rPr>
            <w:t>/</w:t>
          </w:r>
          <w:r w:rsidR="00B41A2E">
            <w:rPr>
              <w:rFonts w:ascii="Arial" w:hAnsi="Arial" w:cs="Arial"/>
              <w:b/>
            </w:rPr>
            <w:t>1</w:t>
          </w:r>
          <w:r w:rsidR="00111A04">
            <w:rPr>
              <w:rFonts w:ascii="Arial" w:hAnsi="Arial" w:cs="Arial"/>
              <w:b/>
            </w:rPr>
            <w:t>8</w:t>
          </w:r>
        </w:p>
      </w:tc>
      <w:tc>
        <w:tcPr>
          <w:tcW w:w="2136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1863AA" w:rsidRDefault="00DC3B56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9" w:rsidRDefault="002810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B569D6"/>
    <w:multiLevelType w:val="hybridMultilevel"/>
    <w:tmpl w:val="B582EBD4"/>
    <w:lvl w:ilvl="0" w:tplc="3F449CFA">
      <w:start w:val="1"/>
      <w:numFmt w:val="decimal"/>
      <w:pStyle w:val="Ttulo3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4378"/>
    <w:multiLevelType w:val="hybridMultilevel"/>
    <w:tmpl w:val="1C228DE8"/>
    <w:lvl w:ilvl="0" w:tplc="B12A0D6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EF8"/>
    <w:multiLevelType w:val="hybridMultilevel"/>
    <w:tmpl w:val="5F328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6"/>
    <w:rsid w:val="00000254"/>
    <w:rsid w:val="00013FD2"/>
    <w:rsid w:val="0001612F"/>
    <w:rsid w:val="000820C0"/>
    <w:rsid w:val="000B1B99"/>
    <w:rsid w:val="000E25A2"/>
    <w:rsid w:val="00111A04"/>
    <w:rsid w:val="001367D7"/>
    <w:rsid w:val="001863AA"/>
    <w:rsid w:val="001A018A"/>
    <w:rsid w:val="001C1C87"/>
    <w:rsid w:val="00201C51"/>
    <w:rsid w:val="00280CE4"/>
    <w:rsid w:val="002810E9"/>
    <w:rsid w:val="002A5BD6"/>
    <w:rsid w:val="002B6B69"/>
    <w:rsid w:val="002C4969"/>
    <w:rsid w:val="002F0935"/>
    <w:rsid w:val="00397E2E"/>
    <w:rsid w:val="00471FD4"/>
    <w:rsid w:val="00475B1E"/>
    <w:rsid w:val="0047625E"/>
    <w:rsid w:val="004B07FF"/>
    <w:rsid w:val="004E4907"/>
    <w:rsid w:val="00504D92"/>
    <w:rsid w:val="00580A3A"/>
    <w:rsid w:val="005D7266"/>
    <w:rsid w:val="00623C31"/>
    <w:rsid w:val="006375B8"/>
    <w:rsid w:val="00661D14"/>
    <w:rsid w:val="00695A68"/>
    <w:rsid w:val="006C7053"/>
    <w:rsid w:val="006E52C3"/>
    <w:rsid w:val="006F0DA6"/>
    <w:rsid w:val="00702007"/>
    <w:rsid w:val="00714E4F"/>
    <w:rsid w:val="00716FFA"/>
    <w:rsid w:val="007438A1"/>
    <w:rsid w:val="00746D81"/>
    <w:rsid w:val="007831BB"/>
    <w:rsid w:val="007B7896"/>
    <w:rsid w:val="009601DA"/>
    <w:rsid w:val="00A17375"/>
    <w:rsid w:val="00A2158A"/>
    <w:rsid w:val="00A354D5"/>
    <w:rsid w:val="00A528AA"/>
    <w:rsid w:val="00B27790"/>
    <w:rsid w:val="00B41A2E"/>
    <w:rsid w:val="00B52E7E"/>
    <w:rsid w:val="00B840FD"/>
    <w:rsid w:val="00C428CA"/>
    <w:rsid w:val="00C455E1"/>
    <w:rsid w:val="00C475D0"/>
    <w:rsid w:val="00CF4FC1"/>
    <w:rsid w:val="00D20C07"/>
    <w:rsid w:val="00D31CB0"/>
    <w:rsid w:val="00D44F66"/>
    <w:rsid w:val="00D56EE6"/>
    <w:rsid w:val="00DA091A"/>
    <w:rsid w:val="00DB3F0D"/>
    <w:rsid w:val="00DC2F4C"/>
    <w:rsid w:val="00DC3B56"/>
    <w:rsid w:val="00DD5802"/>
    <w:rsid w:val="00DE7B58"/>
    <w:rsid w:val="00E04030"/>
    <w:rsid w:val="00E13803"/>
    <w:rsid w:val="00E27321"/>
    <w:rsid w:val="00E53479"/>
    <w:rsid w:val="00E71D90"/>
    <w:rsid w:val="00F20CFD"/>
    <w:rsid w:val="00F458A1"/>
    <w:rsid w:val="00FB36C1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D956D088-08B7-4D96-8B3E-1952371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FF"/>
    <w:pPr>
      <w:spacing w:after="0" w:line="240" w:lineRule="auto"/>
    </w:pPr>
    <w:rPr>
      <w:rFonts w:ascii="Times New Roman" w:hAnsi="Times New Roman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4B07FF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Textoindependiente"/>
    <w:next w:val="Normal"/>
    <w:link w:val="Ttulo2Car"/>
    <w:autoRedefine/>
    <w:uiPriority w:val="9"/>
    <w:unhideWhenUsed/>
    <w:qFormat/>
    <w:rsid w:val="006E52C3"/>
    <w:pPr>
      <w:keepNext/>
      <w:keepLines/>
      <w:numPr>
        <w:numId w:val="4"/>
      </w:numPr>
      <w:tabs>
        <w:tab w:val="left" w:pos="0"/>
      </w:tabs>
      <w:spacing w:before="200" w:after="0"/>
      <w:jc w:val="both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B07FF"/>
    <w:pPr>
      <w:numPr>
        <w:numId w:val="3"/>
      </w:numPr>
      <w:outlineLvl w:val="2"/>
    </w:pPr>
    <w:rPr>
      <w:rFonts w:ascii="Arial" w:eastAsia="Times New Roman" w:hAnsi="Arial" w:cs="Times New Roman"/>
      <w:b/>
      <w:color w:val="C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07FF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B07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07FF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B07FF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B07FF"/>
    <w:pPr>
      <w:keepNext/>
      <w:outlineLvl w:val="7"/>
    </w:pPr>
    <w:rPr>
      <w:rFonts w:ascii="Bookman Old Style" w:eastAsia="Times New Roman" w:hAnsi="Bookman Old Style" w:cs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07FF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E52C3"/>
    <w:rPr>
      <w:rFonts w:ascii="Arial" w:eastAsiaTheme="majorEastAsia" w:hAnsi="Arial" w:cstheme="majorBidi"/>
      <w:b/>
      <w:bCs/>
      <w:caps/>
      <w:color w:val="C00000"/>
      <w:sz w:val="24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07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07FF"/>
    <w:rPr>
      <w:rFonts w:ascii="Times New Roman" w:hAnsi="Times New Roman"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rsid w:val="004B07FF"/>
    <w:rPr>
      <w:rFonts w:ascii="Arial" w:eastAsia="Times New Roman" w:hAnsi="Arial" w:cs="Times New Roman"/>
      <w:b/>
      <w:color w:val="C00000"/>
      <w:sz w:val="24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B07FF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character" w:customStyle="1" w:styleId="Ttulo5Car">
    <w:name w:val="Título 5 Car"/>
    <w:basedOn w:val="Fuentedeprrafopredeter"/>
    <w:link w:val="Ttulo5"/>
    <w:rsid w:val="004B07F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4B07FF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4B07FF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4B07FF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B07FF"/>
    <w:pPr>
      <w:tabs>
        <w:tab w:val="left" w:pos="1134"/>
        <w:tab w:val="right" w:leader="dot" w:pos="8828"/>
      </w:tabs>
    </w:pPr>
    <w:rPr>
      <w:rFonts w:ascii="Arial" w:eastAsia="Times New Roman" w:hAnsi="Arial" w:cs="Times New Roman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B07FF"/>
    <w:pPr>
      <w:tabs>
        <w:tab w:val="left" w:pos="1134"/>
        <w:tab w:val="right" w:leader="dot" w:pos="8828"/>
      </w:tabs>
      <w:ind w:left="1134" w:hanging="1134"/>
    </w:pPr>
    <w:rPr>
      <w:rFonts w:eastAsia="Times New Roman" w:cs="Times New Roman"/>
    </w:rPr>
  </w:style>
  <w:style w:type="paragraph" w:styleId="TDC3">
    <w:name w:val="toc 3"/>
    <w:basedOn w:val="Normal"/>
    <w:next w:val="Normal"/>
    <w:autoRedefine/>
    <w:unhideWhenUsed/>
    <w:qFormat/>
    <w:rsid w:val="004B07FF"/>
    <w:pPr>
      <w:tabs>
        <w:tab w:val="left" w:pos="851"/>
        <w:tab w:val="right" w:leader="dot" w:pos="8828"/>
      </w:tabs>
    </w:pPr>
    <w:rPr>
      <w:rFonts w:eastAsia="Times New Roman" w:cs="Times New Roman"/>
    </w:rPr>
  </w:style>
  <w:style w:type="paragraph" w:styleId="Descripcin">
    <w:name w:val="caption"/>
    <w:basedOn w:val="Normal"/>
    <w:next w:val="Normal"/>
    <w:qFormat/>
    <w:rsid w:val="004B07FF"/>
    <w:pPr>
      <w:spacing w:before="120" w:after="120"/>
    </w:pPr>
    <w:rPr>
      <w:rFonts w:eastAsia="Times New Roman" w:cs="Times New Roman"/>
      <w:b/>
      <w:bCs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4B07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4B07FF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paragraph" w:styleId="Subttulo">
    <w:name w:val="Subtitle"/>
    <w:basedOn w:val="Normal"/>
    <w:next w:val="Normal"/>
    <w:link w:val="SubttuloCar"/>
    <w:qFormat/>
    <w:rsid w:val="004B07F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07FF"/>
    <w:rPr>
      <w:rFonts w:ascii="Cambria" w:eastAsia="Times New Roman" w:hAnsi="Cambria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B07FF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99"/>
    <w:qFormat/>
    <w:rsid w:val="004B07FF"/>
    <w:pPr>
      <w:ind w:left="708"/>
    </w:pPr>
    <w:rPr>
      <w:rFonts w:eastAsia="Times New Roman" w:cs="Times New Roman"/>
      <w:sz w:val="24"/>
      <w:szCs w:val="24"/>
      <w:lang w:val="es-ES" w:eastAsia="es-ES"/>
    </w:rPr>
  </w:style>
  <w:style w:type="character" w:styleId="nfasisintenso">
    <w:name w:val="Intense Emphasis"/>
    <w:uiPriority w:val="21"/>
    <w:qFormat/>
    <w:rsid w:val="004B07FF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4B07FF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4B07FF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4B07F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07FF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table" w:styleId="Tablaconcuadrcula">
    <w:name w:val="Table Grid"/>
    <w:basedOn w:val="Tablanormal"/>
    <w:uiPriority w:val="59"/>
    <w:rsid w:val="0001612F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86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3AA"/>
    <w:rPr>
      <w:rFonts w:ascii="Times New Roman" w:hAnsi="Times New Roman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186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3AA"/>
    <w:rPr>
      <w:rFonts w:ascii="Times New Roman" w:hAnsi="Times New Roman"/>
      <w:sz w:val="20"/>
      <w:szCs w:val="20"/>
      <w:lang w:val="es-CO" w:eastAsia="es-CO"/>
    </w:rPr>
  </w:style>
  <w:style w:type="character" w:styleId="Nmerodepgina">
    <w:name w:val="page number"/>
    <w:basedOn w:val="Fuentedeprrafopredeter"/>
    <w:rsid w:val="001863AA"/>
  </w:style>
  <w:style w:type="paragraph" w:styleId="Textodeglobo">
    <w:name w:val="Balloon Text"/>
    <w:basedOn w:val="Normal"/>
    <w:link w:val="TextodegloboCar"/>
    <w:uiPriority w:val="99"/>
    <w:semiHidden/>
    <w:unhideWhenUsed/>
    <w:rsid w:val="00186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3AA"/>
    <w:rPr>
      <w:rFonts w:ascii="Tahoma" w:hAnsi="Tahoma" w:cs="Tahoma"/>
      <w:sz w:val="16"/>
      <w:szCs w:val="1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B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3</cp:revision>
  <cp:lastPrinted>2013-12-04T19:50:00Z</cp:lastPrinted>
  <dcterms:created xsi:type="dcterms:W3CDTF">2018-09-18T13:50:00Z</dcterms:created>
  <dcterms:modified xsi:type="dcterms:W3CDTF">2020-02-10T16:18:00Z</dcterms:modified>
</cp:coreProperties>
</file>